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40" w:lineRule="auto"/>
        <w:rPr>
          <w:rFonts w:ascii="Calibri" w:cs="Calibri" w:hAnsi="Calibri" w:eastAsia="Calibri"/>
          <w:b w:val="1"/>
          <w:bCs w:val="1"/>
          <w:sz w:val="22"/>
          <w:szCs w:val="22"/>
        </w:rPr>
      </w:pPr>
      <w:bookmarkStart w:name="_Hlk176517828" w:id="0"/>
      <w:r>
        <w:rPr>
          <w:rFonts w:ascii="Calibri" w:hAnsi="Calibri"/>
          <w:b w:val="1"/>
          <w:bCs w:val="1"/>
          <w:sz w:val="22"/>
          <w:szCs w:val="22"/>
          <w:rtl w:val="0"/>
          <w:lang w:val="en-US"/>
        </w:rPr>
        <w:t>For Immediate Release</w:t>
      </w:r>
    </w:p>
    <w:p>
      <w:pPr>
        <w:pStyle w:val="Body"/>
        <w:spacing w:line="240" w:lineRule="auto"/>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Sony Contact:</w:t>
      </w:r>
      <w:r>
        <w:rPr>
          <w:rFonts w:ascii="Calibri" w:hAnsi="Calibri" w:hint="default"/>
          <w:outline w:val="0"/>
          <w:color w:val="000000"/>
          <w:sz w:val="22"/>
          <w:szCs w:val="22"/>
          <w:u w:color="000000"/>
          <w:rtl w:val="0"/>
          <w:lang w:val="en-US"/>
          <w14:textFill>
            <w14:solidFill>
              <w14:srgbClr w14:val="000000"/>
            </w14:solidFill>
          </w14:textFill>
        </w:rPr>
        <w:t>  </w:t>
      </w:r>
    </w:p>
    <w:p>
      <w:pPr>
        <w:pStyle w:val="Body"/>
        <w:spacing w:line="240" w:lineRule="auto"/>
        <w:rPr>
          <w:rFonts w:ascii="Calibri" w:cs="Calibri" w:hAnsi="Calibri" w:eastAsia="Calibri"/>
          <w:outline w:val="0"/>
          <w:color w:val="000000"/>
          <w:sz w:val="22"/>
          <w:szCs w:val="22"/>
          <w:u w:color="000000"/>
          <w14:textFill>
            <w14:solidFill>
              <w14:srgbClr w14:val="000000"/>
            </w14:solidFill>
          </w14:textFill>
        </w:rPr>
      </w:pPr>
      <w:r>
        <w:rPr>
          <w:rFonts w:ascii="Calibri" w:hAnsi="Calibri"/>
          <w:outline w:val="0"/>
          <w:color w:val="000000"/>
          <w:sz w:val="22"/>
          <w:szCs w:val="22"/>
          <w:u w:color="000000"/>
          <w:rtl w:val="0"/>
          <w:lang w:val="en-US"/>
          <w14:textFill>
            <w14:solidFill>
              <w14:srgbClr w14:val="000000"/>
            </w14:solidFill>
          </w14:textFill>
        </w:rPr>
        <w:t>Morgan Hermoza, Imaging Products &amp; Solutions Americas</w:t>
      </w:r>
      <w:r>
        <w:rPr>
          <w:rFonts w:ascii="Calibri" w:hAnsi="Calibri" w:hint="default"/>
          <w:outline w:val="0"/>
          <w:color w:val="000000"/>
          <w:sz w:val="22"/>
          <w:szCs w:val="22"/>
          <w:u w:color="000000"/>
          <w:rtl w:val="0"/>
          <w:lang w:val="en-US"/>
          <w14:textFill>
            <w14:solidFill>
              <w14:srgbClr w14:val="000000"/>
            </w14:solidFill>
          </w14:textFill>
        </w:rPr>
        <w:t>  </w:t>
      </w:r>
    </w:p>
    <w:p>
      <w:pPr>
        <w:pStyle w:val="Body"/>
        <w:spacing w:line="240" w:lineRule="auto"/>
        <w:rPr>
          <w:rFonts w:ascii="Calibri" w:cs="Calibri" w:hAnsi="Calibri" w:eastAsia="Calibri"/>
          <w:outline w:val="0"/>
          <w:color w:val="000000"/>
          <w:sz w:val="22"/>
          <w:szCs w:val="22"/>
          <w:u w:color="000000"/>
          <w14:textFill>
            <w14:solidFill>
              <w14:srgbClr w14:val="000000"/>
            </w14:solidFill>
          </w14:textFill>
        </w:rPr>
      </w:pPr>
      <w:r>
        <w:rPr>
          <w:rFonts w:ascii="Calibri" w:hAnsi="Calibri"/>
          <w:sz w:val="22"/>
          <w:szCs w:val="22"/>
          <w:rtl w:val="0"/>
        </w:rPr>
        <w:t>morgan.crumpley@sony.com</w:t>
      </w:r>
      <w:r>
        <w:rPr>
          <w:rFonts w:ascii="Calibri" w:hAnsi="Calibri" w:hint="default"/>
          <w:outline w:val="0"/>
          <w:color w:val="000000"/>
          <w:sz w:val="22"/>
          <w:szCs w:val="22"/>
          <w:u w:color="000000"/>
          <w:rtl w:val="0"/>
          <w:lang w:val="en-US"/>
          <w14:textFill>
            <w14:solidFill>
              <w14:srgbClr w14:val="000000"/>
            </w14:solidFill>
          </w14:textFill>
        </w:rPr>
        <w:t>  </w:t>
      </w:r>
    </w:p>
    <w:p>
      <w:pPr>
        <w:pStyle w:val="Body"/>
        <w:spacing w:line="240" w:lineRule="auto"/>
        <w:rPr>
          <w:rFonts w:ascii="Calibri" w:cs="Calibri" w:hAnsi="Calibri" w:eastAsia="Calibri"/>
          <w:b w:val="1"/>
          <w:bCs w:val="1"/>
          <w:sz w:val="22"/>
          <w:szCs w:val="22"/>
        </w:rPr>
      </w:pPr>
    </w:p>
    <w:p>
      <w:pPr>
        <w:pStyle w:val="Body"/>
        <w:spacing w:line="240" w:lineRule="auto"/>
        <w:rPr>
          <w:rFonts w:ascii="Calibri" w:cs="Calibri" w:hAnsi="Calibri" w:eastAsia="Calibri"/>
          <w:b w:val="1"/>
          <w:bCs w:val="1"/>
          <w:sz w:val="22"/>
          <w:szCs w:val="22"/>
        </w:rPr>
      </w:pPr>
      <w:bookmarkEnd w:id="0"/>
    </w:p>
    <w:p>
      <w:pPr>
        <w:pStyle w:val="Body"/>
        <w:spacing w:line="276" w:lineRule="auto"/>
        <w:jc w:val="center"/>
        <w:rPr>
          <w:rFonts w:ascii="Calibri" w:cs="Calibri" w:hAnsi="Calibri" w:eastAsia="Calibri"/>
          <w:b w:val="1"/>
          <w:bCs w:val="1"/>
          <w:sz w:val="32"/>
          <w:szCs w:val="32"/>
        </w:rPr>
      </w:pPr>
      <w:bookmarkStart w:name="_headingh.gjdgxs" w:id="1"/>
      <w:bookmarkEnd w:id="1"/>
      <w:r>
        <w:rPr>
          <w:rFonts w:ascii="Calibri" w:hAnsi="Calibri"/>
          <w:b w:val="1"/>
          <w:bCs w:val="1"/>
          <w:sz w:val="32"/>
          <w:szCs w:val="32"/>
          <w:rtl w:val="0"/>
        </w:rPr>
        <w:t>S</w:t>
      </w:r>
      <w:r>
        <w:rPr>
          <w:rFonts w:ascii="Calibri" w:hAnsi="Calibri"/>
          <w:b w:val="1"/>
          <w:bCs w:val="1"/>
          <w:sz w:val="32"/>
          <w:szCs w:val="32"/>
          <w:rtl w:val="0"/>
          <w:lang w:val="en-US"/>
        </w:rPr>
        <w:t>ony Electronics Launches the ECM-L1, a High-Quality Lavalier Microphone with Plug-In Power</w:t>
      </w:r>
    </w:p>
    <w:p>
      <w:pPr>
        <w:pStyle w:val="Body"/>
        <w:spacing w:line="276" w:lineRule="auto"/>
        <w:jc w:val="center"/>
        <w:rPr>
          <w:rFonts w:ascii="Calibri" w:cs="Calibri" w:hAnsi="Calibri" w:eastAsia="Calibri"/>
          <w:i w:val="1"/>
          <w:iCs w:val="1"/>
          <w:sz w:val="24"/>
          <w:szCs w:val="24"/>
        </w:rPr>
      </w:pPr>
      <w:r>
        <w:rPr>
          <w:rFonts w:ascii="Calibri" w:hAnsi="Calibri"/>
          <w:i w:val="1"/>
          <w:iCs w:val="1"/>
          <w:sz w:val="24"/>
          <w:szCs w:val="24"/>
          <w:rtl w:val="0"/>
          <w:lang w:val="en-US"/>
        </w:rPr>
        <w:t>A High Performance and Reliable Microphone Designed for Video Creators</w:t>
      </w:r>
    </w:p>
    <w:p>
      <w:pPr>
        <w:pStyle w:val="Body"/>
        <w:spacing w:line="276" w:lineRule="auto"/>
        <w:jc w:val="center"/>
        <w:rPr>
          <w:rFonts w:ascii="Calibri" w:cs="Calibri" w:hAnsi="Calibri" w:eastAsia="Calibri"/>
          <w:b w:val="1"/>
          <w:bCs w:val="1"/>
          <w:sz w:val="22"/>
          <w:szCs w:val="22"/>
        </w:rPr>
      </w:pPr>
    </w:p>
    <w:p>
      <w:pPr>
        <w:pStyle w:val="Body"/>
        <w:spacing w:line="276" w:lineRule="auto"/>
        <w:jc w:val="both"/>
        <w:rPr>
          <w:rFonts w:ascii="Calibri" w:cs="Calibri" w:hAnsi="Calibri" w:eastAsia="Calibri"/>
          <w:sz w:val="22"/>
          <w:szCs w:val="22"/>
        </w:rPr>
      </w:pPr>
      <w:r>
        <w:rPr>
          <w:rFonts w:ascii="Calibri" w:hAnsi="Calibri"/>
          <w:sz w:val="22"/>
          <w:szCs w:val="22"/>
          <w:rtl w:val="0"/>
          <w:lang w:val="en-US"/>
        </w:rPr>
        <w:t xml:space="preserve">SAN DIEGO, Sept. 10, 2024 - Sony Electronics announces the </w:t>
      </w:r>
      <w:r>
        <w:rPr>
          <w:rFonts w:ascii="Calibri" w:hAnsi="Calibri"/>
          <w:outline w:val="0"/>
          <w:color w:val="000000"/>
          <w:sz w:val="22"/>
          <w:szCs w:val="22"/>
          <w:u w:color="000000"/>
          <w:rtl w:val="0"/>
          <w:lang w:val="pt-PT"/>
          <w14:textFill>
            <w14:solidFill>
              <w14:srgbClr w14:val="000000"/>
            </w14:solidFill>
          </w14:textFill>
        </w:rPr>
        <w:t xml:space="preserve">ECM-L1, a </w:t>
      </w:r>
      <w:r>
        <w:rPr>
          <w:rFonts w:ascii="Calibri" w:hAnsi="Calibri"/>
          <w:sz w:val="22"/>
          <w:szCs w:val="22"/>
          <w:rtl w:val="0"/>
          <w:lang w:val="en-US"/>
        </w:rPr>
        <w:t>professional-quality lavalier microphone with plug-in power. The ECM-L1 achieves high-quality and reliable sound through Sony</w:t>
      </w:r>
      <w:r>
        <w:rPr>
          <w:rFonts w:ascii="Calibri" w:hAnsi="Calibri" w:hint="default"/>
          <w:sz w:val="22"/>
          <w:szCs w:val="22"/>
          <w:rtl w:val="0"/>
          <w:lang w:val="en-US"/>
        </w:rPr>
        <w:t>’</w:t>
      </w:r>
      <w:r>
        <w:rPr>
          <w:rFonts w:ascii="Calibri" w:hAnsi="Calibri"/>
          <w:sz w:val="22"/>
          <w:szCs w:val="22"/>
          <w:rtl w:val="0"/>
          <w:lang w:val="en-US"/>
        </w:rPr>
        <w:t>s expertise in professional audio technology, ensuring every word and nuance is captured with precision. The 3.5mm mini plug providing plug-in power support is designed for an extensive range of uses</w:t>
      </w:r>
      <w:r>
        <w:rPr>
          <w:rFonts w:ascii="Calibri" w:cs="Calibri" w:hAnsi="Calibri" w:eastAsia="Calibri"/>
          <w:sz w:val="22"/>
          <w:szCs w:val="22"/>
          <w:vertAlign w:val="superscript"/>
        </w:rPr>
        <w:footnoteReference w:id="1"/>
      </w:r>
      <w:r>
        <w:rPr>
          <w:rFonts w:ascii="Calibri" w:hAnsi="Calibri"/>
          <w:sz w:val="22"/>
          <w:szCs w:val="22"/>
          <w:rtl w:val="0"/>
          <w:lang w:val="en-US"/>
        </w:rPr>
        <w:t>, including direct connection to Sony</w:t>
      </w:r>
      <w:r>
        <w:rPr>
          <w:rFonts w:ascii="Calibri" w:hAnsi="Calibri" w:hint="default"/>
          <w:sz w:val="22"/>
          <w:szCs w:val="22"/>
          <w:rtl w:val="0"/>
          <w:lang w:val="en-US"/>
        </w:rPr>
        <w:t>’</w:t>
      </w:r>
      <w:r>
        <w:rPr>
          <w:rFonts w:ascii="Calibri" w:hAnsi="Calibri"/>
          <w:sz w:val="22"/>
          <w:szCs w:val="22"/>
          <w:rtl w:val="0"/>
          <w:lang w:val="en-US"/>
        </w:rPr>
        <w:t>s Alpha series cameras equipped with aux audio inputs or wireless microphone transmitters. Featuring a compact pin design, it can be discreet without sacrificing sound performance, making it perfect for vlogging, interviews, documentaries, and livestreams.</w:t>
      </w:r>
    </w:p>
    <w:p>
      <w:pPr>
        <w:pStyle w:val="Body"/>
        <w:spacing w:line="276" w:lineRule="auto"/>
        <w:jc w:val="both"/>
        <w:rPr>
          <w:rFonts w:ascii="Calibri" w:cs="Calibri" w:hAnsi="Calibri" w:eastAsia="Calibri"/>
          <w:sz w:val="22"/>
          <w:szCs w:val="22"/>
        </w:rPr>
      </w:pPr>
    </w:p>
    <w:p>
      <w:pPr>
        <w:pStyle w:val="Body"/>
        <w:spacing w:line="276" w:lineRule="auto"/>
        <w:jc w:val="both"/>
        <w:rPr>
          <w:rFonts w:ascii="Calibri" w:cs="Calibri" w:hAnsi="Calibri" w:eastAsia="Calibri"/>
          <w:sz w:val="22"/>
          <w:szCs w:val="22"/>
        </w:rPr>
      </w:pPr>
      <w:r>
        <w:rPr>
          <w:rFonts w:ascii="Calibri" w:hAnsi="Calibri" w:hint="default"/>
          <w:sz w:val="22"/>
          <w:szCs w:val="22"/>
          <w:rtl w:val="0"/>
          <w:lang w:val="en-US"/>
        </w:rPr>
        <w:t>“</w:t>
      </w:r>
      <w:r>
        <w:rPr>
          <w:rFonts w:ascii="Calibri" w:hAnsi="Calibri"/>
          <w:sz w:val="22"/>
          <w:szCs w:val="22"/>
          <w:rtl w:val="0"/>
          <w:lang w:val="en-US"/>
        </w:rPr>
        <w:t>There has been increasing interest in higher-quality sound options to match the continued rise in video content creation. With the introduction of the ECM-L1, we</w:t>
      </w:r>
      <w:r>
        <w:rPr>
          <w:rFonts w:ascii="Calibri" w:hAnsi="Calibri" w:hint="default"/>
          <w:sz w:val="22"/>
          <w:szCs w:val="22"/>
          <w:rtl w:val="0"/>
          <w:lang w:val="en-US"/>
        </w:rPr>
        <w:t>’</w:t>
      </w:r>
      <w:r>
        <w:rPr>
          <w:rFonts w:ascii="Calibri" w:hAnsi="Calibri"/>
          <w:sz w:val="22"/>
          <w:szCs w:val="22"/>
          <w:rtl w:val="0"/>
          <w:lang w:val="en-US"/>
        </w:rPr>
        <w:t>re able to leverage technology from our trusted ECM-77 professional audio line. This new addition brings a pro-grade audio lavalier solution to the gear kits of creators,</w:t>
      </w:r>
      <w:r>
        <w:rPr>
          <w:rFonts w:ascii="Calibri" w:hAnsi="Calibri" w:hint="default"/>
          <w:sz w:val="22"/>
          <w:szCs w:val="22"/>
          <w:rtl w:val="0"/>
          <w:lang w:val="en-US"/>
        </w:rPr>
        <w:t xml:space="preserve">” </w:t>
      </w:r>
      <w:r>
        <w:rPr>
          <w:rFonts w:ascii="Calibri" w:hAnsi="Calibri"/>
          <w:sz w:val="22"/>
          <w:szCs w:val="22"/>
          <w:rtl w:val="0"/>
          <w:lang w:val="en-US"/>
        </w:rPr>
        <w:t>says Yang Cheng, Vice President, Imaging Solutions, Sony Electronics Inc.</w:t>
      </w:r>
    </w:p>
    <w:p>
      <w:pPr>
        <w:pStyle w:val="Body"/>
        <w:spacing w:line="276" w:lineRule="auto"/>
        <w:jc w:val="both"/>
        <w:rPr>
          <w:rFonts w:ascii="Calibri" w:cs="Calibri" w:hAnsi="Calibri" w:eastAsia="Calibri"/>
          <w:outline w:val="0"/>
          <w:color w:val="000000"/>
          <w:sz w:val="22"/>
          <w:szCs w:val="22"/>
          <w:u w:color="000000"/>
          <w14:textFill>
            <w14:solidFill>
              <w14:srgbClr w14:val="000000"/>
            </w14:solidFill>
          </w14:textFill>
        </w:rPr>
      </w:pPr>
    </w:p>
    <w:p>
      <w:pPr>
        <w:pStyle w:val="Body"/>
        <w:spacing w:line="276" w:lineRule="auto"/>
        <w:jc w:val="both"/>
        <w:rPr>
          <w:rFonts w:ascii="Calibri" w:cs="Calibri" w:hAnsi="Calibri" w:eastAsia="Calibri"/>
          <w:b w:val="1"/>
          <w:bCs w:val="1"/>
          <w:sz w:val="22"/>
          <w:szCs w:val="22"/>
        </w:rPr>
      </w:pPr>
      <w:r>
        <w:rPr>
          <w:rFonts w:ascii="Calibri" w:hAnsi="Calibri"/>
          <w:b w:val="1"/>
          <w:bCs w:val="1"/>
          <w:sz w:val="22"/>
          <w:szCs w:val="22"/>
          <w:rtl w:val="0"/>
          <w:lang w:val="en-US"/>
        </w:rPr>
        <w:t>High-Quality Design and Reliable Sound Performance</w:t>
      </w:r>
    </w:p>
    <w:p>
      <w:pPr>
        <w:pStyle w:val="Body"/>
        <w:spacing w:line="276" w:lineRule="auto"/>
        <w:jc w:val="both"/>
        <w:rPr>
          <w:rFonts w:ascii="Calibri" w:cs="Calibri" w:hAnsi="Calibri" w:eastAsia="Calibri"/>
          <w:outline w:val="0"/>
          <w:color w:val="000000"/>
          <w:sz w:val="22"/>
          <w:szCs w:val="22"/>
          <w:u w:color="000000"/>
          <w14:textFill>
            <w14:solidFill>
              <w14:srgbClr w14:val="000000"/>
            </w14:solidFill>
          </w14:textFill>
        </w:rPr>
      </w:pPr>
      <w:bookmarkStart w:name="_headingh.1fob9te" w:id="2"/>
      <w:bookmarkEnd w:id="2"/>
      <w:r>
        <w:rPr>
          <w:rFonts w:ascii="Calibri" w:hAnsi="Calibri"/>
          <w:outline w:val="0"/>
          <w:color w:val="000000"/>
          <w:sz w:val="22"/>
          <w:szCs w:val="22"/>
          <w:u w:color="000000"/>
          <w:rtl w:val="0"/>
          <w14:textFill>
            <w14:solidFill>
              <w14:srgbClr w14:val="000000"/>
            </w14:solidFill>
          </w14:textFill>
        </w:rPr>
        <w:t>T</w:t>
      </w:r>
      <w:r>
        <w:rPr>
          <w:rFonts w:ascii="Calibri" w:hAnsi="Calibri"/>
          <w:outline w:val="0"/>
          <w:color w:val="000000"/>
          <w:sz w:val="22"/>
          <w:szCs w:val="22"/>
          <w:u w:color="000000"/>
          <w:rtl w:val="0"/>
          <w:lang w:val="en-US"/>
          <w14:textFill>
            <w14:solidFill>
              <w14:srgbClr w14:val="000000"/>
            </w14:solidFill>
          </w14:textFill>
        </w:rPr>
        <w:t>he ECM-L1 is designed to meet top-tier reliability and quality demands. Its capsule is built with a fixed electrode plate made of a rigid ceramic. Its superior vibration properties deliver excellent sound quality with improved</w:t>
      </w:r>
      <w:r>
        <w:rPr>
          <w:rFonts w:ascii="Calibri" w:hAnsi="Calibri"/>
          <w:sz w:val="22"/>
          <w:szCs w:val="22"/>
          <w:rtl w:val="0"/>
        </w:rPr>
        <w:t xml:space="preserve"> </w:t>
      </w:r>
      <w:r>
        <w:rPr>
          <w:rFonts w:ascii="Calibri" w:hAnsi="Calibri"/>
          <w:outline w:val="0"/>
          <w:color w:val="000000"/>
          <w:sz w:val="22"/>
          <w:szCs w:val="22"/>
          <w:u w:color="000000"/>
          <w:rtl w:val="0"/>
          <w:lang w:val="en-US"/>
          <w14:textFill>
            <w14:solidFill>
              <w14:srgbClr w14:val="000000"/>
            </w14:solidFill>
          </w14:textFill>
        </w:rPr>
        <w:t>rise time and high resolution. Externally, the microphone capsule is covered with a machined brass exterior to suppress unnecessary external resonance, enabling clear, crisp sound pickup. In addition, the high-purity OFC (oxygen-free copper) cable reduces audio transmission loss without compromising high sound quality.</w:t>
      </w:r>
    </w:p>
    <w:p>
      <w:pPr>
        <w:pStyle w:val="Body"/>
        <w:spacing w:line="276" w:lineRule="auto"/>
        <w:jc w:val="both"/>
        <w:rPr>
          <w:rFonts w:ascii="Calibri" w:cs="Calibri" w:hAnsi="Calibri" w:eastAsia="Calibri"/>
          <w:sz w:val="22"/>
          <w:szCs w:val="22"/>
        </w:rPr>
      </w:pPr>
    </w:p>
    <w:p>
      <w:pPr>
        <w:pStyle w:val="Body"/>
        <w:tabs>
          <w:tab w:val="left" w:pos="2967"/>
        </w:tabs>
        <w:spacing w:line="276" w:lineRule="auto"/>
        <w:jc w:val="both"/>
        <w:rPr>
          <w:rFonts w:ascii="Calibri" w:cs="Calibri" w:hAnsi="Calibri" w:eastAsia="Calibri"/>
          <w:sz w:val="22"/>
          <w:szCs w:val="22"/>
        </w:rPr>
      </w:pPr>
      <w:bookmarkStart w:name="_headingh.3znysh7" w:id="3"/>
      <w:bookmarkEnd w:id="3"/>
      <w:r>
        <w:rPr>
          <w:rFonts w:ascii="Calibri" w:hAnsi="Calibri"/>
          <w:sz w:val="22"/>
          <w:szCs w:val="22"/>
          <w:rtl w:val="0"/>
        </w:rPr>
        <w:t>T</w:t>
      </w:r>
      <w:r>
        <w:rPr>
          <w:rFonts w:ascii="Calibri" w:hAnsi="Calibri"/>
          <w:sz w:val="22"/>
          <w:szCs w:val="22"/>
          <w:rtl w:val="0"/>
          <w:lang w:val="en-US"/>
        </w:rPr>
        <w:t>he durable brass housing protects the ECM-L1 microphone to hold up against wear and tear, even under rough usage at shooting sites. The 2.2 mm diameter cable is resistant to breakage and a locking ring</w:t>
      </w:r>
      <w:r>
        <w:rPr>
          <w:rFonts w:ascii="Calibri" w:cs="Calibri" w:hAnsi="Calibri" w:eastAsia="Calibri"/>
          <w:sz w:val="22"/>
          <w:szCs w:val="22"/>
          <w:vertAlign w:val="superscript"/>
        </w:rPr>
        <w:footnoteReference w:id="2"/>
      </w:r>
      <w:r>
        <w:rPr>
          <w:rFonts w:ascii="Calibri" w:hAnsi="Calibri"/>
          <w:sz w:val="22"/>
          <w:szCs w:val="22"/>
          <w:rtl w:val="0"/>
          <w:lang w:val="en-US"/>
        </w:rPr>
        <w:t xml:space="preserve"> is used at the connection point with the recording device to prevent the connector from accidentally coming loose.</w:t>
      </w:r>
    </w:p>
    <w:p>
      <w:pPr>
        <w:pStyle w:val="Body"/>
        <w:tabs>
          <w:tab w:val="left" w:pos="2967"/>
        </w:tabs>
        <w:spacing w:line="276" w:lineRule="auto"/>
        <w:jc w:val="both"/>
        <w:rPr>
          <w:rFonts w:ascii="Calibri" w:cs="Calibri" w:hAnsi="Calibri" w:eastAsia="Calibri"/>
          <w:sz w:val="22"/>
          <w:szCs w:val="22"/>
        </w:rPr>
      </w:pPr>
    </w:p>
    <w:p>
      <w:pPr>
        <w:pStyle w:val="Body"/>
        <w:tabs>
          <w:tab w:val="left" w:pos="2967"/>
        </w:tabs>
        <w:spacing w:line="276" w:lineRule="auto"/>
        <w:jc w:val="both"/>
        <w:rPr>
          <w:rFonts w:ascii="Calibri" w:cs="Calibri" w:hAnsi="Calibri" w:eastAsia="Calibri"/>
          <w:sz w:val="22"/>
          <w:szCs w:val="22"/>
        </w:rPr>
      </w:pPr>
      <w:r>
        <w:rPr>
          <w:rFonts w:ascii="Calibri" w:hAnsi="Calibri"/>
          <w:sz w:val="22"/>
          <w:szCs w:val="22"/>
          <w:rtl w:val="0"/>
          <w:lang w:val="en-US"/>
        </w:rPr>
        <w:t xml:space="preserve">Two types of windscreens are included to reduce wind and pop noise, including a discreet metal option and a faux fur option. </w:t>
      </w:r>
    </w:p>
    <w:p>
      <w:pPr>
        <w:pStyle w:val="Body"/>
        <w:spacing w:line="276" w:lineRule="auto"/>
        <w:jc w:val="both"/>
        <w:rPr>
          <w:rFonts w:ascii="Calibri" w:cs="Calibri" w:hAnsi="Calibri" w:eastAsia="Calibri"/>
          <w:sz w:val="22"/>
          <w:szCs w:val="22"/>
        </w:rPr>
      </w:pPr>
    </w:p>
    <w:p>
      <w:pPr>
        <w:pStyle w:val="Body"/>
        <w:spacing w:line="276" w:lineRule="auto"/>
        <w:jc w:val="both"/>
        <w:rPr>
          <w:rFonts w:ascii="Calibri" w:cs="Calibri" w:hAnsi="Calibri" w:eastAsia="Calibri"/>
          <w:b w:val="1"/>
          <w:bCs w:val="1"/>
          <w:sz w:val="22"/>
          <w:szCs w:val="22"/>
        </w:rPr>
      </w:pPr>
      <w:r>
        <w:rPr>
          <w:rFonts w:ascii="Calibri" w:hAnsi="Calibri"/>
          <w:b w:val="1"/>
          <w:bCs w:val="1"/>
          <w:sz w:val="22"/>
          <w:szCs w:val="22"/>
          <w:rtl w:val="0"/>
          <w:lang w:val="de-DE"/>
        </w:rPr>
        <w:t>Plug-In Power Support for Versatile Compatibility</w:t>
      </w:r>
    </w:p>
    <w:p>
      <w:pPr>
        <w:pStyle w:val="Body"/>
        <w:spacing w:line="276" w:lineRule="auto"/>
        <w:jc w:val="both"/>
        <w:rPr>
          <w:rFonts w:ascii="Calibri" w:cs="Calibri" w:hAnsi="Calibri" w:eastAsia="Calibri"/>
          <w:sz w:val="22"/>
          <w:szCs w:val="22"/>
        </w:rPr>
      </w:pPr>
      <w:r>
        <w:rPr>
          <w:rFonts w:ascii="Calibri" w:hAnsi="Calibri"/>
          <w:sz w:val="22"/>
          <w:szCs w:val="22"/>
          <w:rtl w:val="0"/>
          <w:lang w:val="en-US"/>
        </w:rPr>
        <w:t xml:space="preserve">The </w:t>
      </w:r>
      <w:r>
        <w:rPr>
          <w:rFonts w:ascii="Calibri" w:hAnsi="Calibri"/>
          <w:outline w:val="0"/>
          <w:color w:val="000000"/>
          <w:sz w:val="22"/>
          <w:szCs w:val="22"/>
          <w:u w:color="000000"/>
          <w:rtl w:val="0"/>
          <w:lang w:val="de-DE"/>
          <w14:textFill>
            <w14:solidFill>
              <w14:srgbClr w14:val="000000"/>
            </w14:solidFill>
          </w14:textFill>
        </w:rPr>
        <w:t>ECM-L1</w:t>
      </w:r>
      <w:r>
        <w:rPr>
          <w:rFonts w:ascii="Calibri" w:hAnsi="Calibri"/>
          <w:sz w:val="22"/>
          <w:szCs w:val="22"/>
          <w:rtl w:val="0"/>
          <w:lang w:val="en-US"/>
        </w:rPr>
        <w:t xml:space="preserve"> lavalier microphone has plug-in power, where power is supplied from the connected device. It can be connected to a wide range of devices equipped with a 3.5 mm microphone input terminal, such as cameras, smartphones, wireless microphones, IC recorders, and computers, enabling high-quality audio recording to suit the many types of use cases.</w:t>
      </w:r>
    </w:p>
    <w:p>
      <w:pPr>
        <w:pStyle w:val="Body"/>
        <w:spacing w:line="276" w:lineRule="auto"/>
        <w:jc w:val="both"/>
        <w:rPr>
          <w:rFonts w:ascii="Calibri" w:cs="Calibri" w:hAnsi="Calibri" w:eastAsia="Calibri"/>
          <w:sz w:val="22"/>
          <w:szCs w:val="22"/>
        </w:rPr>
      </w:pPr>
    </w:p>
    <w:p>
      <w:pPr>
        <w:pStyle w:val="Body"/>
        <w:spacing w:line="276" w:lineRule="auto"/>
        <w:jc w:val="both"/>
        <w:rPr>
          <w:rFonts w:ascii="Calibri" w:cs="Calibri" w:hAnsi="Calibri" w:eastAsia="Calibri"/>
          <w:sz w:val="22"/>
          <w:szCs w:val="22"/>
        </w:rPr>
      </w:pPr>
      <w:r>
        <w:rPr>
          <w:rFonts w:ascii="Calibri" w:hAnsi="Calibri"/>
          <w:b w:val="1"/>
          <w:bCs w:val="1"/>
          <w:sz w:val="22"/>
          <w:szCs w:val="22"/>
          <w:rtl w:val="0"/>
          <w:lang w:val="en-US"/>
        </w:rPr>
        <w:t>Pricing and Availability</w:t>
      </w:r>
    </w:p>
    <w:p>
      <w:pPr>
        <w:pStyle w:val="Body"/>
        <w:spacing w:line="276" w:lineRule="auto"/>
        <w:jc w:val="both"/>
        <w:rPr>
          <w:rFonts w:ascii="Calibri" w:cs="Calibri" w:hAnsi="Calibri" w:eastAsia="Calibri"/>
          <w:outline w:val="0"/>
          <w:color w:val="000000"/>
          <w:sz w:val="22"/>
          <w:szCs w:val="22"/>
          <w:u w:color="000000"/>
          <w:shd w:val="clear" w:color="auto" w:fill="ffffff"/>
          <w14:textFill>
            <w14:solidFill>
              <w14:srgbClr w14:val="000000"/>
            </w14:solidFill>
          </w14:textFill>
        </w:rPr>
      </w:pPr>
      <w:r>
        <w:rPr>
          <w:rFonts w:ascii="Calibri" w:hAnsi="Calibri"/>
          <w:sz w:val="22"/>
          <w:szCs w:val="22"/>
          <w:rtl w:val="0"/>
          <w:lang w:val="en-US"/>
        </w:rPr>
        <w:t xml:space="preserve">The ECM-L1 will be available in October 2024 </w:t>
      </w:r>
      <w:r>
        <w:rPr>
          <w:rFonts w:ascii="Calibri" w:hAnsi="Calibri"/>
          <w:outline w:val="0"/>
          <w:color w:val="000000"/>
          <w:sz w:val="22"/>
          <w:szCs w:val="22"/>
          <w:u w:color="000000"/>
          <w:shd w:val="clear" w:color="auto" w:fill="ffffff"/>
          <w:rtl w:val="0"/>
          <w:lang w:val="en-US"/>
          <w14:textFill>
            <w14:solidFill>
              <w14:srgbClr w14:val="000000"/>
            </w14:solidFill>
          </w14:textFill>
        </w:rPr>
        <w:t>for approximately $279.99 USD and $399.99 CAD. It will be sold at a variety of Sony's authorized dealers throughout North America.</w:t>
      </w:r>
    </w:p>
    <w:p>
      <w:pPr>
        <w:pStyle w:val="Body"/>
        <w:spacing w:line="276" w:lineRule="auto"/>
        <w:jc w:val="both"/>
        <w:rPr>
          <w:rFonts w:ascii="Calibri" w:cs="Calibri" w:hAnsi="Calibri" w:eastAsia="Calibri"/>
          <w:outline w:val="0"/>
          <w:color w:val="000000"/>
          <w:sz w:val="22"/>
          <w:szCs w:val="22"/>
          <w:u w:color="000000"/>
          <w:shd w:val="clear" w:color="auto" w:fill="ffffff"/>
          <w14:textFill>
            <w14:solidFill>
              <w14:srgbClr w14:val="000000"/>
            </w14:solidFill>
          </w14:textFill>
        </w:rPr>
      </w:pPr>
    </w:p>
    <w:p>
      <w:pPr>
        <w:pStyle w:val="Body"/>
        <w:spacing w:line="276" w:lineRule="auto"/>
        <w:jc w:val="both"/>
        <w:rPr>
          <w:rFonts w:ascii="Calibri" w:cs="Calibri" w:hAnsi="Calibri" w:eastAsia="Calibri"/>
          <w:sz w:val="22"/>
          <w:szCs w:val="22"/>
        </w:rPr>
      </w:pPr>
      <w:r>
        <w:rPr>
          <w:rFonts w:ascii="Calibri" w:hAnsi="Calibri"/>
          <w:sz w:val="22"/>
          <w:szCs w:val="22"/>
          <w:rtl w:val="0"/>
          <w:lang w:val="en-US"/>
        </w:rPr>
        <w:t>For detailed product information about ECM-L1, please visit:</w:t>
      </w:r>
    </w:p>
    <w:p>
      <w:pPr>
        <w:pStyle w:val="Body"/>
        <w:spacing w:line="276" w:lineRule="auto"/>
        <w:jc w:val="both"/>
        <w:rPr>
          <w:rFonts w:ascii="Calibri" w:cs="Calibri" w:hAnsi="Calibri" w:eastAsia="Calibri"/>
          <w:sz w:val="22"/>
          <w:szCs w:val="22"/>
        </w:rPr>
      </w:pPr>
      <w:r>
        <w:rPr>
          <w:rStyle w:val="Hyperlink.0"/>
        </w:rPr>
        <w:fldChar w:fldCharType="begin" w:fldLock="0"/>
      </w:r>
      <w:r>
        <w:rPr>
          <w:rStyle w:val="Hyperlink.0"/>
        </w:rPr>
        <w:instrText xml:space="preserve"> HYPERLINK "https://electronics.sony.com/imaging/imaging-accessories/all-accessories/p/ecml1"</w:instrText>
      </w:r>
      <w:r>
        <w:rPr>
          <w:rStyle w:val="Hyperlink.0"/>
        </w:rPr>
        <w:fldChar w:fldCharType="separate" w:fldLock="0"/>
      </w:r>
      <w:r>
        <w:rPr>
          <w:rStyle w:val="Hyperlink.0"/>
          <w:rtl w:val="0"/>
          <w:lang w:val="en-US"/>
        </w:rPr>
        <w:t>https://electronics.sony.com/imaging/imaging-accessories/all-accessories/p/ecml1</w:t>
      </w:r>
      <w:r>
        <w:rPr/>
        <w:fldChar w:fldCharType="end" w:fldLock="0"/>
      </w:r>
      <w:r>
        <w:rPr>
          <w:rFonts w:ascii="Calibri" w:hAnsi="Calibri"/>
          <w:sz w:val="22"/>
          <w:szCs w:val="22"/>
          <w:shd w:val="clear" w:color="auto" w:fill="ffff00"/>
          <w:rtl w:val="0"/>
        </w:rPr>
        <w:t xml:space="preserve"> </w:t>
      </w:r>
    </w:p>
    <w:p>
      <w:pPr>
        <w:pStyle w:val="Body"/>
        <w:spacing w:line="276" w:lineRule="auto"/>
        <w:jc w:val="both"/>
        <w:rPr>
          <w:rFonts w:ascii="Calibri" w:cs="Calibri" w:hAnsi="Calibri" w:eastAsia="Calibri"/>
          <w:sz w:val="22"/>
          <w:szCs w:val="22"/>
        </w:rPr>
      </w:pPr>
    </w:p>
    <w:p>
      <w:pPr>
        <w:pStyle w:val="Body"/>
        <w:spacing w:line="276" w:lineRule="auto"/>
        <w:jc w:val="both"/>
        <w:rPr>
          <w:rStyle w:val="None"/>
          <w:rFonts w:ascii="Calibri" w:cs="Calibri" w:hAnsi="Calibri" w:eastAsia="Calibri"/>
          <w:outline w:val="0"/>
          <w:color w:val="000000"/>
          <w:sz w:val="22"/>
          <w:szCs w:val="22"/>
          <w:u w:color="000000"/>
          <w14:textFill>
            <w14:solidFill>
              <w14:srgbClr w14:val="000000"/>
            </w14:solidFill>
          </w14:textFill>
        </w:rPr>
      </w:pPr>
      <w:r>
        <w:rPr>
          <w:rFonts w:ascii="Calibri" w:hAnsi="Calibri"/>
          <w:sz w:val="22"/>
          <w:szCs w:val="22"/>
          <w:rtl w:val="0"/>
          <w:lang w:val="en-US"/>
        </w:rPr>
        <w:t xml:space="preserve">Exclusive stories and exciting content featuring all of Sony's imaging products can be found at </w:t>
      </w:r>
      <w:r>
        <w:rPr>
          <w:rStyle w:val="Hyperlink.1"/>
        </w:rPr>
        <w:fldChar w:fldCharType="begin" w:fldLock="0"/>
      </w:r>
      <w:r>
        <w:rPr>
          <w:rStyle w:val="Hyperlink.1"/>
        </w:rPr>
        <w:instrText xml:space="preserve"> HYPERLINK "http://www.alphauniverse.com"</w:instrText>
      </w:r>
      <w:r>
        <w:rPr>
          <w:rStyle w:val="Hyperlink.1"/>
        </w:rPr>
        <w:fldChar w:fldCharType="separate" w:fldLock="0"/>
      </w:r>
      <w:r>
        <w:rPr>
          <w:rStyle w:val="Hyperlink.1"/>
          <w:rtl w:val="0"/>
        </w:rPr>
        <w:t>www.alphauniverse.com</w:t>
      </w:r>
      <w:r>
        <w:rPr/>
        <w:fldChar w:fldCharType="end" w:fldLock="0"/>
      </w:r>
      <w:r>
        <w:rPr>
          <w:rStyle w:val="None"/>
          <w:rFonts w:ascii="Calibri" w:hAnsi="Calibri"/>
          <w:outline w:val="0"/>
          <w:color w:val="000000"/>
          <w:sz w:val="22"/>
          <w:szCs w:val="22"/>
          <w:u w:color="000000"/>
          <w:rtl w:val="0"/>
          <w:lang w:val="en-US"/>
          <w14:textFill>
            <w14:solidFill>
              <w14:srgbClr w14:val="000000"/>
            </w14:solidFill>
          </w14:textFill>
        </w:rPr>
        <w:t>, a site created to inform, educate, and inspire content creators.</w:t>
      </w:r>
    </w:p>
    <w:p>
      <w:pPr>
        <w:pStyle w:val="Body"/>
        <w:spacing w:line="276" w:lineRule="auto"/>
        <w:jc w:val="both"/>
        <w:rPr>
          <w:rStyle w:val="None"/>
          <w:rFonts w:ascii="Calibri" w:cs="Calibri" w:hAnsi="Calibri" w:eastAsia="Calibri"/>
          <w:outline w:val="0"/>
          <w:color w:val="000000"/>
          <w:sz w:val="22"/>
          <w:szCs w:val="22"/>
          <w:u w:color="000000"/>
          <w14:textFill>
            <w14:solidFill>
              <w14:srgbClr w14:val="000000"/>
            </w14:solidFill>
          </w14:textFill>
        </w:rPr>
      </w:pPr>
    </w:p>
    <w:p>
      <w:pPr>
        <w:pStyle w:val="Body"/>
        <w:jc w:val="center"/>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14:textFill>
            <w14:solidFill>
              <w14:srgbClr w14:val="000000"/>
            </w14:solidFill>
          </w14:textFill>
        </w:rPr>
        <w:t>###</w:t>
      </w:r>
    </w:p>
    <w:p>
      <w:pPr>
        <w:pStyle w:val="Body"/>
        <w:spacing w:line="276" w:lineRule="auto"/>
        <w:rPr>
          <w:rStyle w:val="None"/>
          <w:rFonts w:ascii="Calibri" w:cs="Calibri" w:hAnsi="Calibri" w:eastAsia="Calibri"/>
          <w:b w:val="1"/>
          <w:bCs w:val="1"/>
          <w:outline w:val="0"/>
          <w:color w:val="000000"/>
          <w:sz w:val="22"/>
          <w:szCs w:val="22"/>
          <w:u w:color="000000"/>
          <w14:textFill>
            <w14:solidFill>
              <w14:srgbClr w14:val="000000"/>
            </w14:solidFill>
          </w14:textFill>
        </w:rPr>
      </w:pPr>
      <w:r>
        <w:rPr>
          <w:rStyle w:val="None"/>
          <w:rFonts w:ascii="Calibri" w:hAnsi="Calibri"/>
          <w:b w:val="1"/>
          <w:bCs w:val="1"/>
          <w:outline w:val="0"/>
          <w:color w:val="000000"/>
          <w:sz w:val="22"/>
          <w:szCs w:val="22"/>
          <w:u w:color="000000"/>
          <w:rtl w:val="0"/>
          <w:lang w:val="en-US"/>
          <w14:textFill>
            <w14:solidFill>
              <w14:srgbClr w14:val="000000"/>
            </w14:solidFill>
          </w14:textFill>
        </w:rPr>
        <w:t xml:space="preserve">About Sony Electronics Inc.  </w:t>
      </w:r>
    </w:p>
    <w:p>
      <w:pPr>
        <w:pStyle w:val="Body"/>
        <w:spacing w:line="276" w:lineRule="auto"/>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 xml:space="preserve">Sony Electronics is a subsidiary of Sony Corporation of America and an affiliate of Sony Group Corporation, one of the most comprehensive entertainment companies in the world, with a portfolio that encompasses electronics, music, motion pictures, mobile, gaming, robotics, and financial services. Headquartered in San Diego, California, Sony Electronics is a leader in electronics for the consumer and professional markets. Operations include research and development, engineering, sales, marketing, distribution,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to industry leading 4K and 8K Ultra HD TVs. Visit </w:t>
      </w:r>
      <w:r>
        <w:rPr>
          <w:rStyle w:val="Hyperlink.1"/>
        </w:rPr>
        <w:fldChar w:fldCharType="begin" w:fldLock="0"/>
      </w:r>
      <w:r>
        <w:rPr>
          <w:rStyle w:val="Hyperlink.1"/>
        </w:rPr>
        <w:instrText xml:space="preserve"> HYPERLINK "http://www.sony.com/news"</w:instrText>
      </w:r>
      <w:r>
        <w:rPr>
          <w:rStyle w:val="Hyperlink.1"/>
        </w:rPr>
        <w:fldChar w:fldCharType="separate" w:fldLock="0"/>
      </w:r>
      <w:r>
        <w:rPr>
          <w:rStyle w:val="Hyperlink.1"/>
          <w:rtl w:val="0"/>
          <w:lang w:val="en-US"/>
        </w:rPr>
        <w:t>http://www.sony.com/news</w:t>
      </w:r>
      <w:r>
        <w:rPr/>
        <w:fldChar w:fldCharType="end" w:fldLock="0"/>
      </w:r>
      <w:r>
        <w:rPr>
          <w:rStyle w:val="None"/>
          <w:rFonts w:ascii="Calibri" w:hAnsi="Calibri"/>
          <w:outline w:val="0"/>
          <w:color w:val="000000"/>
          <w:sz w:val="22"/>
          <w:szCs w:val="22"/>
          <w:u w:color="000000"/>
          <w:rtl w:val="0"/>
          <w:lang w:val="en-US"/>
          <w14:textFill>
            <w14:solidFill>
              <w14:srgbClr w14:val="000000"/>
            </w14:solidFill>
          </w14:textFill>
        </w:rPr>
        <w:t>. for more information.</w:t>
      </w:r>
    </w:p>
    <w:p>
      <w:pPr>
        <w:pStyle w:val="Body"/>
        <w:jc w:val="center"/>
      </w:pPr>
      <w:r>
        <w:rPr>
          <w:rStyle w:val="None"/>
          <w:rFonts w:ascii="Calibri" w:cs="Calibri" w:hAnsi="Calibri" w:eastAsia="Calibri"/>
          <w:outline w:val="0"/>
          <w:color w:val="000000"/>
          <w:sz w:val="22"/>
          <w:szCs w:val="22"/>
          <w:u w:color="000000"/>
          <w14:textFill>
            <w14:solidFill>
              <w14:srgbClr w14:val="000000"/>
            </w14:solidFill>
          </w14:textFill>
        </w:rPr>
      </w:r>
    </w:p>
    <w:sectPr>
      <w:headerReference w:type="default" r:id="rId4"/>
      <w:headerReference w:type="first" r:id="rId5"/>
      <w:footerReference w:type="default" r:id="rId6"/>
      <w:footerReference w:type="first" r:id="rId7"/>
      <w:pgSz w:w="11900" w:h="16840" w:orient="portrait"/>
      <w:pgMar w:top="1440" w:right="1440" w:bottom="1440" w:left="1440" w:header="709" w:footer="414"/>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eiryo">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252"/>
        <w:tab w:val="right" w:pos="8504"/>
      </w:tabs>
      <w:spacing w:line="240" w:lineRule="auto"/>
      <w:jc w:val="right"/>
    </w:pPr>
    <w:r>
      <w:rPr>
        <w:outline w:val="0"/>
        <w:color w:val="000000"/>
        <w:sz w:val="22"/>
        <w:szCs w:val="22"/>
        <w:u w:color="000000"/>
        <w:rtl w:val="0"/>
        <w14:textFill>
          <w14:solidFill>
            <w14:srgbClr w14:val="000000"/>
          </w14:solidFill>
        </w14:textFill>
      </w:rPr>
      <w:fldChar w:fldCharType="begin" w:fldLock="0"/>
    </w:r>
    <w:r>
      <w:rPr>
        <w:outline w:val="0"/>
        <w:color w:val="000000"/>
        <w:sz w:val="22"/>
        <w:szCs w:val="22"/>
        <w:u w:color="000000"/>
        <w:rtl w:val="0"/>
        <w14:textFill>
          <w14:solidFill>
            <w14:srgbClr w14:val="000000"/>
          </w14:solidFill>
        </w14:textFill>
      </w:rPr>
      <w:instrText xml:space="preserve"> PAGE </w:instrText>
    </w:r>
    <w:r>
      <w:rPr>
        <w:outline w:val="0"/>
        <w:color w:val="000000"/>
        <w:sz w:val="22"/>
        <w:szCs w:val="22"/>
        <w:u w:color="000000"/>
        <w:rtl w:val="0"/>
        <w14:textFill>
          <w14:solidFill>
            <w14:srgbClr w14:val="000000"/>
          </w14:solidFill>
        </w14:textFill>
      </w:rPr>
      <w:fldChar w:fldCharType="separate" w:fldLock="0"/>
    </w:r>
    <w:r>
      <w:rPr>
        <w:outline w:val="0"/>
        <w:color w:val="000000"/>
        <w:sz w:val="22"/>
        <w:szCs w:val="22"/>
        <w:u w:color="000000"/>
        <w:rtl w:val="0"/>
        <w14:textFill>
          <w14:solidFill>
            <w14:srgbClr w14:val="000000"/>
          </w14:solidFill>
        </w14:textFill>
      </w:rPr>
    </w:r>
    <w:r>
      <w:rPr>
        <w:outline w:val="0"/>
        <w:color w:val="000000"/>
        <w:sz w:val="22"/>
        <w:szCs w:val="22"/>
        <w:u w:color="000000"/>
        <w:rtl w:val="0"/>
        <w14:textFill>
          <w14:solidFill>
            <w14:srgbClr w14:val="000000"/>
          </w14:solidFill>
        </w14:textFill>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252"/>
        <w:tab w:val="right" w:pos="8504"/>
      </w:tabs>
      <w:spacing w:line="240" w:lineRule="auto"/>
      <w:jc w:val="right"/>
    </w:pPr>
    <w:r>
      <w:rPr>
        <w:outline w:val="0"/>
        <w:color w:val="000000"/>
        <w:sz w:val="22"/>
        <w:szCs w:val="22"/>
        <w:u w:color="000000"/>
        <w:rtl w:val="0"/>
        <w14:textFill>
          <w14:solidFill>
            <w14:srgbClr w14:val="000000"/>
          </w14:solidFill>
        </w14:textFill>
      </w:rPr>
      <w:fldChar w:fldCharType="begin" w:fldLock="0"/>
    </w:r>
    <w:r>
      <w:rPr>
        <w:outline w:val="0"/>
        <w:color w:val="000000"/>
        <w:sz w:val="22"/>
        <w:szCs w:val="22"/>
        <w:u w:color="000000"/>
        <w:rtl w:val="0"/>
        <w14:textFill>
          <w14:solidFill>
            <w14:srgbClr w14:val="000000"/>
          </w14:solidFill>
        </w14:textFill>
      </w:rPr>
      <w:instrText xml:space="preserve"> PAGE </w:instrText>
    </w:r>
    <w:r>
      <w:rPr>
        <w:outline w:val="0"/>
        <w:color w:val="000000"/>
        <w:sz w:val="22"/>
        <w:szCs w:val="22"/>
        <w:u w:color="000000"/>
        <w:rtl w:val="0"/>
        <w14:textFill>
          <w14:solidFill>
            <w14:srgbClr w14:val="000000"/>
          </w14:solidFill>
        </w14:textFill>
      </w:rPr>
      <w:fldChar w:fldCharType="separate" w:fldLock="0"/>
    </w:r>
    <w:r>
      <w:rPr>
        <w:outline w:val="0"/>
        <w:color w:val="000000"/>
        <w:sz w:val="22"/>
        <w:szCs w:val="22"/>
        <w:u w:color="000000"/>
        <w:rtl w:val="0"/>
        <w14:textFill>
          <w14:solidFill>
            <w14:srgbClr w14:val="000000"/>
          </w14:solidFill>
        </w14:textFill>
      </w:rPr>
    </w:r>
    <w:r>
      <w:rPr>
        <w:outline w:val="0"/>
        <w:color w:val="000000"/>
        <w:sz w:val="22"/>
        <w:szCs w:val="22"/>
        <w:u w:color="000000"/>
        <w:rtl w:val="0"/>
        <w14:textFill>
          <w14:solidFill>
            <w14:srgbClr w14:val="000000"/>
          </w14:solidFill>
        </w14:textFill>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Body"/>
        <w:spacing w:line="240" w:lineRule="auto"/>
        <w:jc w:val="both"/>
      </w:pPr>
      <w:r>
        <w:rPr>
          <w:rFonts w:ascii="Calibri" w:cs="Calibri" w:hAnsi="Calibri" w:eastAsia="Calibri"/>
          <w:sz w:val="22"/>
          <w:szCs w:val="22"/>
          <w:vertAlign w:val="superscript"/>
        </w:rPr>
        <w:footnoteRef/>
      </w:r>
      <w:r>
        <w:rPr>
          <w:rFonts w:ascii="Verdana" w:hAnsi="Verdana"/>
          <w:sz w:val="16"/>
          <w:szCs w:val="16"/>
          <w:rtl w:val="0"/>
          <w:lang w:val="en-US"/>
        </w:rPr>
        <w:t xml:space="preserve">  The ECM-L1 has a 3.5 mm mini plug (3-pin). Compatibility with all products is not guaranteed. A commercially available conversion adapter may be required. Please refer to each manufacturer's specifications for compatibility</w:t>
      </w:r>
    </w:p>
  </w:footnote>
  <w:footnote w:id="2">
    <w:p>
      <w:pPr>
        <w:pStyle w:val="Body"/>
      </w:pPr>
      <w:r>
        <w:rPr>
          <w:rFonts w:ascii="Calibri" w:cs="Calibri" w:hAnsi="Calibri" w:eastAsia="Calibri"/>
          <w:sz w:val="22"/>
          <w:szCs w:val="22"/>
          <w:vertAlign w:val="superscript"/>
        </w:rPr>
        <w:footnoteRef/>
      </w:r>
      <w:r>
        <w:rPr>
          <w:rFonts w:ascii="Verdana" w:hAnsi="Verdana"/>
          <w:outline w:val="0"/>
          <w:color w:val="000000"/>
          <w:sz w:val="16"/>
          <w:szCs w:val="16"/>
          <w:u w:color="000000"/>
          <w:rtl w:val="0"/>
          <w14:textFill>
            <w14:solidFill>
              <w14:srgbClr w14:val="000000"/>
            </w14:solidFill>
          </w14:textFill>
        </w:rPr>
        <w:t xml:space="preserve"> </w:t>
      </w:r>
      <w:r>
        <w:rPr>
          <w:outline w:val="0"/>
          <w:color w:val="000000"/>
          <w:u w:color="000000"/>
          <w:rtl w:val="0"/>
          <w14:textFill>
            <w14:solidFill>
              <w14:srgbClr w14:val="000000"/>
            </w14:solidFill>
          </w14:textFill>
        </w:rPr>
        <w:t xml:space="preserve"> </w:t>
      </w:r>
      <w:r>
        <w:rPr>
          <w:rFonts w:ascii="Verdana" w:hAnsi="Verdana"/>
          <w:outline w:val="0"/>
          <w:color w:val="000000"/>
          <w:sz w:val="16"/>
          <w:szCs w:val="16"/>
          <w:u w:color="000000"/>
          <w:rtl w:val="0"/>
          <w:lang w:val="en-US"/>
          <w14:textFill>
            <w14:solidFill>
              <w14:srgbClr w14:val="000000"/>
            </w14:solidFill>
          </w14:textFill>
        </w:rPr>
        <w:t>Available when connecting to a device that supports locking ring.</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360" w:lineRule="auto"/>
      <w:ind w:left="0" w:right="0" w:firstLine="0"/>
      <w:jc w:val="left"/>
      <w:outlineLvl w:val="9"/>
    </w:pPr>
    <w:rPr>
      <w:rFonts w:ascii="Meiryo" w:cs="Meiryo" w:hAnsi="Meiryo" w:eastAsia="Meiryo"/>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sz w:val="22"/>
      <w:szCs w:val="22"/>
    </w:rPr>
  </w:style>
  <w:style w:type="character" w:styleId="None">
    <w:name w:val="None"/>
  </w:style>
  <w:style w:type="character" w:styleId="Hyperlink.1">
    <w:name w:val="Hyperlink.1"/>
    <w:basedOn w:val="None"/>
    <w:next w:val="Hyperlink.1"/>
    <w:rPr>
      <w:rFonts w:ascii="Calibri" w:cs="Calibri" w:hAnsi="Calibri" w:eastAsia="Calibri"/>
      <w:outline w:val="0"/>
      <w:color w:val="0000ff"/>
      <w:sz w:val="22"/>
      <w:szCs w:val="22"/>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Arial"/>
        <a:ea typeface="Arial"/>
        <a:cs typeface="Arial"/>
      </a:majorFont>
      <a:minorFont>
        <a:latin typeface="Helvetica Neue"/>
        <a:ea typeface="Helvetica Neue"/>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